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1F" w:rsidRDefault="008D201F" w:rsidP="008D201F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b/>
          <w:bCs/>
          <w:sz w:val="40"/>
          <w:szCs w:val="40"/>
        </w:rPr>
      </w:pPr>
      <w:r>
        <w:rPr>
          <w:rFonts w:ascii="ArialNarrow-Bold" w:hAnsi="ArialNarrow-Bold" w:cs="ArialNarrow-Bold"/>
          <w:b/>
          <w:bCs/>
          <w:sz w:val="40"/>
          <w:szCs w:val="40"/>
        </w:rPr>
        <w:t>TEMA 11</w:t>
      </w:r>
    </w:p>
    <w:p w:rsidR="008D201F" w:rsidRPr="008D201F" w:rsidRDefault="008D201F" w:rsidP="008D201F">
      <w:pPr>
        <w:autoSpaceDE w:val="0"/>
        <w:autoSpaceDN w:val="0"/>
        <w:adjustRightInd w:val="0"/>
        <w:jc w:val="center"/>
        <w:rPr>
          <w:rFonts w:ascii="ArialNarrow-Bold" w:hAnsi="ArialNarrow-Bold" w:cs="ArialNarrow-Bold"/>
          <w:sz w:val="40"/>
          <w:szCs w:val="40"/>
        </w:rPr>
      </w:pPr>
      <w:r w:rsidRPr="008D201F">
        <w:rPr>
          <w:rFonts w:ascii="ArialNarrow-Bold" w:hAnsi="ArialNarrow-Bold" w:cs="ArialNarrow-Bold"/>
          <w:b/>
          <w:bCs/>
          <w:sz w:val="40"/>
          <w:szCs w:val="40"/>
        </w:rPr>
        <w:t>APARATOS DOMÉSTICOS DE COCCIÓN</w:t>
      </w:r>
    </w:p>
    <w:p w:rsidR="008D201F" w:rsidRDefault="008D201F"/>
    <w:p w:rsidR="008D201F" w:rsidRDefault="008D201F">
      <w:pPr>
        <w:rPr>
          <w:sz w:val="22"/>
          <w:szCs w:val="22"/>
        </w:rPr>
      </w:pPr>
    </w:p>
    <w:p w:rsidR="005A2E1C" w:rsidRDefault="005A2E1C">
      <w:pPr>
        <w:rPr>
          <w:sz w:val="22"/>
          <w:szCs w:val="22"/>
        </w:rPr>
      </w:pPr>
    </w:p>
    <w:p w:rsidR="005A2E1C" w:rsidRDefault="005A2E1C" w:rsidP="005A2E1C">
      <w:pPr>
        <w:numPr>
          <w:ilvl w:val="0"/>
          <w:numId w:val="1"/>
        </w:numPr>
        <w:rPr>
          <w:b/>
          <w:sz w:val="22"/>
          <w:szCs w:val="22"/>
        </w:rPr>
      </w:pPr>
      <w:r w:rsidRPr="005A2E1C">
        <w:rPr>
          <w:b/>
          <w:sz w:val="22"/>
          <w:szCs w:val="22"/>
        </w:rPr>
        <w:t>Citar tres aparatos domésticos de cocción</w:t>
      </w: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Explicar en qué se basan los hornos directos y hornos indirectos</w:t>
      </w: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rPr>
          <w:b/>
          <w:sz w:val="22"/>
          <w:szCs w:val="22"/>
        </w:rPr>
      </w:pPr>
    </w:p>
    <w:p w:rsidR="00F06C5E" w:rsidRDefault="00F06C5E" w:rsidP="00F06C5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 unión de la cocina a gas con el depósito de GLP o bombona de gas se puede hacer mediante tubo flexible. ¿Cuáles son las características que deben cumplir dichas uniones?</w:t>
      </w:r>
    </w:p>
    <w:p w:rsidR="005A2E1C" w:rsidRDefault="005A2E1C" w:rsidP="005A2E1C">
      <w:pPr>
        <w:rPr>
          <w:b/>
          <w:sz w:val="22"/>
          <w:szCs w:val="22"/>
        </w:rPr>
      </w:pPr>
    </w:p>
    <w:p w:rsidR="005A2E1C" w:rsidRDefault="005A2E1C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5A2E1C">
      <w:pPr>
        <w:rPr>
          <w:b/>
          <w:sz w:val="22"/>
          <w:szCs w:val="22"/>
        </w:rPr>
      </w:pPr>
    </w:p>
    <w:p w:rsidR="006B3F20" w:rsidRDefault="006B3F20" w:rsidP="006B3F20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¿Qué elementos de la cocina modifican la presión y la llama del gas?</w:t>
      </w: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rPr>
          <w:b/>
          <w:sz w:val="22"/>
          <w:szCs w:val="22"/>
        </w:rPr>
      </w:pPr>
    </w:p>
    <w:p w:rsidR="006B3F20" w:rsidRDefault="006B3F20" w:rsidP="006B3F2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Los quemadores deben regular la entrada del aire primario de cada quemador, hasta que la llama presente un aspecto vivo y estable, sin fuertes fluctuaciones en tamaño, desprendimiento o retroceso de llama. Citar varios sistemas de regulación del aire primario</w:t>
      </w: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jc w:val="both"/>
        <w:rPr>
          <w:b/>
          <w:sz w:val="22"/>
          <w:szCs w:val="22"/>
        </w:rPr>
      </w:pPr>
    </w:p>
    <w:p w:rsidR="00BC4221" w:rsidRDefault="00BC4221" w:rsidP="00BC422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Algunos inyectores no ofrecen la posibilidad de poder regular el aire primari</w:t>
      </w:r>
      <w:r w:rsidR="000F3057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de entrada. ¿Qué ocurrirá si existe un exceso de aire de entrada?</w:t>
      </w: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jc w:val="both"/>
        <w:rPr>
          <w:b/>
          <w:sz w:val="22"/>
          <w:szCs w:val="22"/>
        </w:rPr>
      </w:pPr>
    </w:p>
    <w:p w:rsidR="00DB5C07" w:rsidRDefault="00DB5C07" w:rsidP="00DB5C0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¿Cómo se hace la regulación mínimos por el sistema by-pass de un mando de gas?</w:t>
      </w: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7D4B9F" w:rsidRPr="005A2E1C" w:rsidRDefault="007D4B9F" w:rsidP="007D4B9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¿Cómo se hace la regulación mínimos por el sistema “tornillo-tope” de un mando de gas?</w:t>
      </w:r>
    </w:p>
    <w:p w:rsidR="007D4B9F" w:rsidRDefault="007D4B9F" w:rsidP="007D4B9F">
      <w:pPr>
        <w:jc w:val="both"/>
        <w:rPr>
          <w:b/>
          <w:sz w:val="22"/>
          <w:szCs w:val="22"/>
        </w:rPr>
      </w:pPr>
    </w:p>
    <w:p w:rsidR="00801BDE" w:rsidRDefault="00801BDE" w:rsidP="007D4B9F">
      <w:pPr>
        <w:jc w:val="both"/>
        <w:rPr>
          <w:b/>
          <w:sz w:val="22"/>
          <w:szCs w:val="22"/>
        </w:rPr>
      </w:pPr>
    </w:p>
    <w:p w:rsidR="00801BDE" w:rsidRDefault="00801BDE" w:rsidP="007D4B9F">
      <w:pPr>
        <w:jc w:val="both"/>
        <w:rPr>
          <w:b/>
          <w:sz w:val="22"/>
          <w:szCs w:val="22"/>
        </w:rPr>
      </w:pPr>
    </w:p>
    <w:p w:rsidR="00801BDE" w:rsidRDefault="00801BDE" w:rsidP="007D4B9F">
      <w:pPr>
        <w:jc w:val="both"/>
        <w:rPr>
          <w:b/>
          <w:sz w:val="22"/>
          <w:szCs w:val="22"/>
        </w:rPr>
      </w:pPr>
    </w:p>
    <w:p w:rsidR="00801BDE" w:rsidRDefault="00801BDE" w:rsidP="00801BD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Los dispositivos de encendido de los aparatos domésticos de cocción pueden ser de tres tipos. Citar estos tipos y explicarlos brevemente</w:t>
      </w:r>
    </w:p>
    <w:p w:rsidR="00801BDE" w:rsidRDefault="00801BDE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1E2C57" w:rsidRDefault="001E2C57" w:rsidP="001E2C5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¿Qué condición han de cumplir los aparatos de gas para poder instalarlos debajo de un primer sótano?</w:t>
      </w:r>
    </w:p>
    <w:p w:rsidR="001E2C57" w:rsidRDefault="001E2C57" w:rsidP="007D4B9F">
      <w:pPr>
        <w:jc w:val="both"/>
        <w:rPr>
          <w:b/>
          <w:sz w:val="22"/>
          <w:szCs w:val="22"/>
        </w:rPr>
      </w:pPr>
    </w:p>
    <w:p w:rsidR="00801BDE" w:rsidRPr="005A2E1C" w:rsidRDefault="00801BDE" w:rsidP="007D4B9F">
      <w:pPr>
        <w:jc w:val="both"/>
        <w:rPr>
          <w:b/>
          <w:sz w:val="22"/>
          <w:szCs w:val="22"/>
        </w:rPr>
      </w:pPr>
    </w:p>
    <w:sectPr w:rsidR="00801BDE" w:rsidRPr="005A2E1C" w:rsidSect="008D201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CC7"/>
    <w:multiLevelType w:val="hybridMultilevel"/>
    <w:tmpl w:val="9FD407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D201F"/>
    <w:rsid w:val="000F3057"/>
    <w:rsid w:val="001E2C57"/>
    <w:rsid w:val="005A2E1C"/>
    <w:rsid w:val="006B3F20"/>
    <w:rsid w:val="007D4B9F"/>
    <w:rsid w:val="00801BDE"/>
    <w:rsid w:val="008D201F"/>
    <w:rsid w:val="00BC4221"/>
    <w:rsid w:val="00DB5C07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Gejo</dc:creator>
  <cp:lastModifiedBy>Javier</cp:lastModifiedBy>
  <cp:revision>3</cp:revision>
  <dcterms:created xsi:type="dcterms:W3CDTF">2015-05-15T15:18:00Z</dcterms:created>
  <dcterms:modified xsi:type="dcterms:W3CDTF">2015-05-15T15:28:00Z</dcterms:modified>
</cp:coreProperties>
</file>